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E591">
      <w:pPr>
        <w:pStyle w:val="3"/>
        <w:spacing w:line="600" w:lineRule="exact"/>
        <w:ind w:left="0" w:firstLine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附</w:t>
      </w:r>
      <w:bookmarkStart w:id="0" w:name="_Toc104449076"/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件</w:t>
      </w:r>
    </w:p>
    <w:p w14:paraId="02154B4B">
      <w:pPr>
        <w:pStyle w:val="3"/>
        <w:spacing w:line="600" w:lineRule="exact"/>
        <w:rPr>
          <w:rFonts w:ascii="Times New Roman" w:hAnsi="Times New Roman" w:cs="Times New Roman"/>
          <w:color w:val="auto"/>
          <w:highlight w:val="none"/>
        </w:rPr>
      </w:pPr>
    </w:p>
    <w:p w14:paraId="3C0570C9">
      <w:pPr>
        <w:pStyle w:val="3"/>
        <w:spacing w:line="60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办 理 流 程</w:t>
      </w:r>
      <w:bookmarkEnd w:id="0"/>
    </w:p>
    <w:p w14:paraId="5F708D03">
      <w:pPr>
        <w:spacing w:line="600" w:lineRule="exact"/>
        <w:rPr>
          <w:rFonts w:ascii="Times New Roman" w:hAnsi="Times New Roman" w:cs="Times New Roman"/>
          <w:color w:val="auto"/>
          <w:highlight w:val="none"/>
        </w:rPr>
      </w:pPr>
    </w:p>
    <w:p w14:paraId="639050B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1" w:name="_Hlk103591977"/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受理申请。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开学后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日内学生本人或家长（监护人）如实填写《湖南省家庭经济困难学生认定申请表》，并提交相关佐证材料向就读学校（幼儿园）提出申请。</w:t>
      </w:r>
    </w:p>
    <w:p w14:paraId="1B75FF2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组织评审。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学校组织由学校领导、班主任和学生代表，幼儿园成立由园领导、资助专干、教师代表、家长代表组成的评审小组对提交的申请材料进行评审，确定拟资助名单。</w:t>
      </w:r>
    </w:p>
    <w:p w14:paraId="46E245F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结果公示。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评审结果在学校（幼儿园）内进行不少于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个工作日的公示。公示内容包括：资助项目、资助名单、资助标准。公示注意保护受助学生（幼儿）隐私，不涉及敏感信息。</w:t>
      </w:r>
    </w:p>
    <w:p w14:paraId="704453B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汇总备案。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公示无异议后，学校（幼儿园）将评审确定的受助学生（幼儿）名单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惠民惠农财政补贴资金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“一卡通”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阳光审批系统，经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同级教育、财政部门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备案。</w:t>
      </w:r>
    </w:p>
    <w:p w14:paraId="3D90DB3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资金发放。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由县级教育、财政部门统一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惠民惠农财政补贴资金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“一卡通”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阳光审批系统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发放资金。</w:t>
      </w:r>
    </w:p>
    <w:p w14:paraId="324ECF85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6.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结果告知。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资金发放后，学校（幼儿园）及时告知学生本人或家长（监护人）</w:t>
      </w:r>
      <w:bookmarkStart w:id="2" w:name="_GoBack"/>
      <w:bookmarkEnd w:id="2"/>
    </w:p>
    <w:p w14:paraId="40B614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09672"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—</w:t>
    </w:r>
  </w:p>
  <w:p w14:paraId="0D32B84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EE0FA">
    <w:pPr>
      <w:pStyle w:val="5"/>
      <w:jc w:val="left"/>
      <w:rPr>
        <w:rFonts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—</w:t>
    </w:r>
  </w:p>
  <w:p w14:paraId="7C66D28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5E309"/>
    <w:rsid w:val="7E95E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1"/>
    <w:qFormat/>
    <w:uiPriority w:val="9"/>
    <w:pPr>
      <w:ind w:left="210" w:right="210" w:firstLine="640"/>
      <w:outlineLvl w:val="1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customStyle="1" w:styleId="4">
    <w:name w:val="一级标题（一）"/>
    <w:basedOn w:val="1"/>
    <w:qFormat/>
    <w:uiPriority w:val="0"/>
    <w:pPr>
      <w:ind w:firstLine="200"/>
    </w:pPr>
    <w:rPr>
      <w:rFonts w:ascii="黑体" w:hAnsi="黑体" w:eastAsia="黑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2025-07-02T09:41:00Z</dcterms:created>
  <dc:creator>美少女壮士</dc:creator>
  <cp:lastModifiedBy>美少女壮士</cp:lastModifiedBy>
  <dcterms:modified xsi:type="dcterms:W3CDTF">2025-07-02T09:41:23Z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2A2BFD92F143EA363C8E64681404CED0_41</vt:lpwstr>
  </property>
</Properties>
</file>