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18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湘西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土家族苗族自治州民族</w:t>
      </w:r>
    </w:p>
    <w:p w14:paraId="34F2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中医院中医医师规范化培训招生简章</w:t>
      </w:r>
    </w:p>
    <w:p w14:paraId="4F8496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</w:rPr>
      </w:pPr>
    </w:p>
    <w:p w14:paraId="75A45C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一、培训基地简介</w:t>
      </w:r>
    </w:p>
    <w:p w14:paraId="52278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西土家族苗族自治州民族中医院建于1986年，是湘西州唯一所集医疗、教学、科研、康复于一体的现代化三级甲等中医医院，是湖南省民族中医院，是国家地市级重点中医医院、国家重点民族医院和中国土家医药标准研究推广基地，是国家中药现代化工程技术研究中心土家药分中心所在单位，是湘西州医疗行业首个博士后科研流动站协作研发中心，是中国民族医药学会土家医药分会会长、副会长、秘书长所在单位，是吉首大学附属中医医院，是医学类博士、硕士研究生实习基地，是国家第三批中医住院医师规范化培训基地、中医类别全科医生规范化培养基地、是湖南省首批中医类别助理全科医生规范化培养基地。2020年创建为湖南省首批区域中医诊疗中心建设单位。2022年入列国家中医特色重点建设医院。2024年入列湖南省公立医院高质量发展示范医院建设单位。</w:t>
      </w:r>
    </w:p>
    <w:p w14:paraId="6188D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医院占地40亩，开放床位900张，在职职工904人，其中博士研究生导师3人，硕士研究生导师5人，副高以上职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161</w:t>
      </w:r>
      <w:r>
        <w:rPr>
          <w:rFonts w:hint="eastAsia" w:ascii="仿宋" w:hAnsi="仿宋" w:eastAsia="仿宋" w:cs="仿宋"/>
          <w:sz w:val="32"/>
          <w:szCs w:val="32"/>
        </w:rPr>
        <w:t>人，中级职称383人，硕士研究生以上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学历100人</w:t>
      </w:r>
      <w:r>
        <w:rPr>
          <w:rFonts w:hint="eastAsia" w:ascii="仿宋" w:hAnsi="仿宋" w:eastAsia="仿宋" w:cs="仿宋"/>
          <w:sz w:val="32"/>
          <w:szCs w:val="32"/>
        </w:rPr>
        <w:t>，高校教师资格49人。医院开设3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个临床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医技科室，医疗业务辐射湘、鄂、渝、黔四省市边区500多万人口。拥有西门子3.0T核磁共振、西门子双源 CT、日本岛津最新一代大平板数字胃肠机等万元以上医疗设备500多台(件)。</w:t>
      </w:r>
    </w:p>
    <w:p w14:paraId="6CE2E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医院中医民族医特色突出。拥有苗医土家医脾胃病专科、土家医 肝病专科、推拿科三个国家级重点专科。小儿推拿室是国家中医药管理局首批中医学术流派“湖湘五经配伍针推流派”示范性门诊，是全国“刘氏小儿推拿流派”传承工作室，脾胃病科是国家中医优势专科培育单位。拥有12个省级重点专科和</w:t>
      </w:r>
      <w:r>
        <w:rPr>
          <w:rFonts w:hint="default" w:ascii="仿宋" w:hAnsi="仿宋" w:eastAsia="仿宋" w:cs="仿宋"/>
          <w:sz w:val="32"/>
          <w:szCs w:val="32"/>
          <w:lang w:val="en-US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个州级重点专科。推广运用“湘西苗医腰痛正骨法”、“湘西刘氏小儿推拿”等6项省级专长绝技和 96项中医诊疗技术，研发院内制剂31个。</w:t>
      </w:r>
    </w:p>
    <w:p w14:paraId="55A5B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秉承“中医立院、科教兴院、质量建院、人才强院、依法治院”的办院方针，先后获国家中医药管理局科技奖、湖南省科技奖、湘西州科技奖等各类科技奖项50余项次。牵头完成国家重点研发计划“少数民族医防治常见病特色诊疗技术、方法、方药整理与示范研究”课题。整理出版民族医药专著20余部，其中部分作品填补了国内同类研究空白。发布54项土家医药标准，引领土家医药标准化、高质量发展。</w:t>
      </w:r>
    </w:p>
    <w:p w14:paraId="4E53A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我院自2015年始开展中医医师、中医类别全科医生培训、中医类别助理全科医生规范化培训工作，目前中医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</w:t>
      </w:r>
      <w:r>
        <w:rPr>
          <w:rFonts w:hint="eastAsia" w:ascii="仿宋" w:hAnsi="仿宋" w:eastAsia="仿宋" w:cs="仿宋"/>
          <w:sz w:val="32"/>
          <w:szCs w:val="32"/>
        </w:rPr>
        <w:t>在培学员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人。医院师资力量雄厚，教学设施齐全，有建筑面积1200 平方米的临床技能训练中心，中心建有内科、外科、急救、妇产科、骨伤、手术、中医民族医等实训室，设有模拟门诊、电子图书阅览室、机考室、 PBL教室及可容纳120余人的多媒体学术报告厅;中心仪器设备先进，教学模型仪器可以满足不同层次的教学要求与培训考核任务;管理体系和制度完善，为进入培训基地的学员提供了良好的学习和生活条件。</w:t>
      </w:r>
    </w:p>
    <w:p w14:paraId="60F96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二、招录计划</w:t>
      </w:r>
    </w:p>
    <w:p w14:paraId="186E3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年中医规培计划招录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人，其中中医专业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人，中医全科专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（订单定向）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22FFD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三、招录对象</w:t>
      </w:r>
    </w:p>
    <w:p w14:paraId="223C90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1.拟从事中医临床（含全科）医疗工作的中医学类和中西医结合类专业本科及以上学历毕业生，以应届本科毕业生为主；</w:t>
      </w:r>
    </w:p>
    <w:p w14:paraId="776D6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2.湖南省内已从事中医临床（含全科）医疗工作并获得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中医类别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执业医师资格、需要接受规范化培训的人员；</w:t>
      </w:r>
    </w:p>
    <w:p w14:paraId="64FA7E4F">
      <w:pPr>
        <w:pStyle w:val="2"/>
        <w:ind w:firstLine="640" w:firstLineChars="200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3.取得本科毕业证的农村订单定向免费医学毕业生。</w:t>
      </w:r>
    </w:p>
    <w:p w14:paraId="3454D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四、招录程序</w:t>
      </w:r>
    </w:p>
    <w:p w14:paraId="78541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年中医规培招录工作通过湖南省中医医师规范化培训管理平台( http://222.240.197.26:6061/pdsci/，以下简称“平台”)开展，招录工作具体安排如下:</w:t>
      </w:r>
    </w:p>
    <w:p w14:paraId="39A50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(一)网上报名及资格审核</w:t>
      </w:r>
    </w:p>
    <w:p w14:paraId="40889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采取全程网上报名及资格审核，安排如下:</w:t>
      </w:r>
    </w:p>
    <w:p w14:paraId="39E24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1、网上注册</w:t>
      </w:r>
    </w:p>
    <w:p w14:paraId="76E90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报考人员于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7月25日8:00至7月30日24:00</w:t>
      </w:r>
      <w:r>
        <w:rPr>
          <w:rFonts w:hint="eastAsia" w:ascii="仿宋" w:hAnsi="仿宋" w:eastAsia="仿宋" w:cs="仿宋"/>
          <w:sz w:val="32"/>
          <w:szCs w:val="32"/>
        </w:rPr>
        <w:t>登录平台，用本人身份证号和手机号注册账号，并及时完善个人信息。</w:t>
      </w:r>
    </w:p>
    <w:p w14:paraId="440A74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志愿填报</w:t>
      </w:r>
    </w:p>
    <w:p w14:paraId="00F1D9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报考人员注册后，</w:t>
      </w:r>
      <w:r>
        <w:rPr>
          <w:rFonts w:hint="eastAsia" w:ascii="仿宋" w:hAnsi="仿宋" w:eastAsia="仿宋" w:cs="仿宋"/>
          <w:sz w:val="32"/>
          <w:szCs w:val="32"/>
        </w:rPr>
        <w:t>第一批次志愿填报于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7月25日8:00至7月30日24:00进行，可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结合自身专业和规培基地招录情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况</w:t>
      </w:r>
      <w:r>
        <w:rPr>
          <w:rFonts w:hint="eastAsia" w:ascii="仿宋" w:hAnsi="仿宋" w:eastAsia="仿宋" w:cs="仿宋"/>
          <w:sz w:val="32"/>
          <w:szCs w:val="32"/>
        </w:rPr>
        <w:t>填报1个志愿。第一批次未录取学员于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8月9日8:00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8月12日进</w:t>
      </w:r>
      <w:r>
        <w:rPr>
          <w:rFonts w:hint="eastAsia" w:ascii="仿宋" w:hAnsi="仿宋" w:eastAsia="仿宋" w:cs="仿宋"/>
          <w:sz w:val="32"/>
          <w:szCs w:val="32"/>
        </w:rPr>
        <w:t>行第二批次志愿填报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（选择填报尚有缺额的规培基地）</w:t>
      </w:r>
      <w:r>
        <w:rPr>
          <w:rFonts w:hint="eastAsia" w:ascii="仿宋" w:hAnsi="仿宋" w:eastAsia="仿宋" w:cs="仿宋"/>
          <w:sz w:val="32"/>
          <w:szCs w:val="32"/>
        </w:rPr>
        <w:t>。农村订单定向免费医学毕业生也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需登录平台注册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，选择有中医全科招录计划的基地</w:t>
      </w:r>
      <w:r>
        <w:rPr>
          <w:rFonts w:hint="eastAsia" w:ascii="仿宋" w:hAnsi="仿宋" w:eastAsia="仿宋" w:cs="仿宋"/>
          <w:sz w:val="32"/>
          <w:szCs w:val="32"/>
        </w:rPr>
        <w:t>填报志愿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，并参加基地考试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C76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3、资格审核。</w:t>
      </w:r>
    </w:p>
    <w:p w14:paraId="3A996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7月25日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8:00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1日1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8月9日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8:00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登陆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平台，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别</w:t>
      </w:r>
      <w:r>
        <w:rPr>
          <w:rFonts w:hint="eastAsia" w:ascii="仿宋" w:hAnsi="仿宋" w:eastAsia="仿宋" w:cs="仿宋"/>
          <w:sz w:val="32"/>
          <w:szCs w:val="32"/>
        </w:rPr>
        <w:t>对第一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批次及第二批次</w:t>
      </w:r>
      <w:r>
        <w:rPr>
          <w:rFonts w:hint="eastAsia" w:ascii="仿宋" w:hAnsi="仿宋" w:eastAsia="仿宋" w:cs="仿宋"/>
          <w:sz w:val="32"/>
          <w:szCs w:val="32"/>
        </w:rPr>
        <w:t>志愿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仿宋"/>
          <w:sz w:val="32"/>
          <w:szCs w:val="32"/>
        </w:rPr>
        <w:t>报本基地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人员进行资格审核，重点审核个人信息、电子照片、身份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证件、学历证书、学位证书及单位人工作单位同意报考的证明材料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8434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(二)准考证打印及招录考试安排</w:t>
      </w:r>
    </w:p>
    <w:p w14:paraId="0F062B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招录考试为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基地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自主组织开展考试考核,采取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按笔试+面试+心理测试（不作计分内容）方式进行。笔试、面试成绩分别按60%、40%的比例合成考试综合成绩。</w:t>
      </w:r>
    </w:p>
    <w:p w14:paraId="2C3F9D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准考证打印:基地审核通过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后，报考人员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就可以登录平台打印准考证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准考证以身份证为识别，到基地现场抽签确定考试座次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28176C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第一批次志愿填报人员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考试时间:8月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0-1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；第二批次志愿填报人员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考试时间:8月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0-1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:00。</w:t>
      </w:r>
    </w:p>
    <w:p w14:paraId="6D59F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考试地点: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湖南吉首市人民北路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91号湘西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州民族中医院综合楼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DD593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理论</w:t>
      </w:r>
      <w:r>
        <w:rPr>
          <w:rFonts w:hint="eastAsia" w:ascii="仿宋" w:hAnsi="仿宋" w:eastAsia="仿宋" w:cs="仿宋"/>
          <w:sz w:val="32"/>
          <w:szCs w:val="32"/>
        </w:rPr>
        <w:t>考试内容:以《中医基础理论》《中医诊断学》《中药学》《方剂学》《中医内科学》《针灸推拿学》本科教材为主，综合考察中医基础、中医临床、中医经典、西医基础等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5E9C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)录取与公示</w:t>
      </w:r>
    </w:p>
    <w:p w14:paraId="1CA9D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1、第一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批次志愿填报人员线上录取时间为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8月7日-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月8日，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二批次志愿填报人员线上录取时间为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8月18日-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月19日。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按照公平公正的录取原则，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湘西自治州民族中医院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招录计划和报考人员笔试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+面试</w:t>
      </w:r>
      <w:r>
        <w:rPr>
          <w:rFonts w:hint="eastAsia" w:ascii="仿宋" w:hAnsi="仿宋" w:eastAsia="仿宋" w:cs="仿宋"/>
          <w:sz w:val="32"/>
          <w:szCs w:val="32"/>
        </w:rPr>
        <w:t>成绩划定分数线，从高到低排序并进行预录取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报考人员可在平台查看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 w:cs="仿宋"/>
          <w:sz w:val="32"/>
          <w:szCs w:val="32"/>
        </w:rPr>
        <w:t>录取情况。</w:t>
      </w:r>
    </w:p>
    <w:p w14:paraId="610B6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2.第一批次已完成招录计划时，本培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训基地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不再开展第二批次考试、录取。前两批次</w:t>
      </w:r>
      <w:r>
        <w:rPr>
          <w:rFonts w:hint="eastAsia" w:ascii="仿宋" w:hAnsi="仿宋" w:eastAsia="仿宋" w:cs="仿宋"/>
          <w:sz w:val="32"/>
          <w:szCs w:val="32"/>
        </w:rPr>
        <w:t>未完成招录计划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时，本</w:t>
      </w:r>
      <w:r>
        <w:rPr>
          <w:rFonts w:hint="eastAsia" w:ascii="仿宋" w:hAnsi="仿宋" w:eastAsia="仿宋" w:cs="仿宋"/>
          <w:sz w:val="32"/>
          <w:szCs w:val="32"/>
        </w:rPr>
        <w:t>基地视情况开展下一批次的招收工作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，并接受省中医药管理局科教处进行的调剂分配。</w:t>
      </w:r>
    </w:p>
    <w:p w14:paraId="593C1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3、公示: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本基地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将录取名单报送至</w:t>
      </w:r>
      <w:r>
        <w:rPr>
          <w:rFonts w:hint="eastAsia" w:ascii="仿宋" w:hAnsi="仿宋" w:eastAsia="仿宋" w:cs="仿宋"/>
          <w:sz w:val="32"/>
          <w:szCs w:val="32"/>
        </w:rPr>
        <w:t>湖南省中医药管理局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科教处，全省</w:t>
      </w:r>
      <w:r>
        <w:rPr>
          <w:rFonts w:hint="eastAsia" w:ascii="仿宋" w:hAnsi="仿宋" w:eastAsia="仿宋" w:cs="仿宋"/>
          <w:sz w:val="32"/>
          <w:szCs w:val="32"/>
        </w:rPr>
        <w:t>统一进行公示，公示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无异议即为正式</w:t>
      </w:r>
      <w:r>
        <w:rPr>
          <w:rFonts w:hint="eastAsia" w:ascii="仿宋" w:hAnsi="仿宋" w:eastAsia="仿宋" w:cs="仿宋"/>
          <w:sz w:val="32"/>
          <w:szCs w:val="32"/>
        </w:rPr>
        <w:t>录取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并由本基地将录取结果通知被录取对象。</w:t>
      </w:r>
    </w:p>
    <w:p w14:paraId="33AE9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)报到</w:t>
      </w:r>
    </w:p>
    <w:p w14:paraId="3A55E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录取学员于8月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日前到湘西自治州民族中医院综合楼25楼科教科报到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（具体时间另行通知）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，我院将于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:00前确认学员是否报到。逾期未报到者，学员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或基地在平台上传学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sz w:val="32"/>
          <w:szCs w:val="32"/>
        </w:rPr>
        <w:t>本人及家长签字的放弃培训书面说明。对录取后未报到的人员，取消其培训资格，3年内不得报名参加我省中医规培。</w:t>
      </w:r>
    </w:p>
    <w:p w14:paraId="17EF3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五、人员管理与待遇保障</w:t>
      </w:r>
    </w:p>
    <w:p w14:paraId="3A233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(一)签订协议</w:t>
      </w:r>
    </w:p>
    <w:p w14:paraId="41248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1、单位人培训协议由培训基地、工作单位和培训学员三方共同签订;培训期间原人事(劳动)、工资关系、福利和社会保障等待遇不变，费用由原单位负责，培训对象培训结束后回原单位工作。</w:t>
      </w:r>
    </w:p>
    <w:p w14:paraId="6C5B5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面向社会招收的培训对象(指未与医疗卫生机构签订聘用合同的培训对象)，基地依法与其签订劳动合同，明确培训期间双方权利义务，劳动合同到期后依法终止，培训对象自主择业，其人事档案由人才服务机构代为管理。培训期间基地按相关规定为社会化学员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纳职工医疗保险、养老保险、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失业保险、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工伤保险、生育保险等。</w:t>
      </w:r>
    </w:p>
    <w:p w14:paraId="69A82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(二)人员待遇保障按照湘卫科教发【2016]8号文件《湖南省住院医师规范化培训经费管理办法(试行)的通知》相关规定执行。</w:t>
      </w:r>
    </w:p>
    <w:p w14:paraId="77DEC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基地</w:t>
      </w:r>
      <w:r>
        <w:rPr>
          <w:rFonts w:hint="eastAsia" w:ascii="仿宋" w:hAnsi="仿宋" w:eastAsia="仿宋" w:cs="仿宋"/>
          <w:sz w:val="32"/>
          <w:szCs w:val="32"/>
        </w:rPr>
        <w:t>根据学员类别、轮训阶段及出勤、考核合格情况，每个月按时发放学员生活补助。单位学员第一阶段生活补贴3000元/月，第二阶段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取得执业医师资格证书者按</w:t>
      </w:r>
      <w:r>
        <w:rPr>
          <w:rFonts w:hint="eastAsia" w:ascii="仿宋" w:hAnsi="仿宋" w:eastAsia="仿宋" w:cs="仿宋"/>
          <w:sz w:val="32"/>
          <w:szCs w:val="32"/>
        </w:rPr>
        <w:t>3500元/月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发放生活补助</w:t>
      </w:r>
      <w:r>
        <w:rPr>
          <w:rFonts w:hint="eastAsia" w:ascii="仿宋" w:hAnsi="仿宋" w:eastAsia="仿宋" w:cs="仿宋"/>
          <w:sz w:val="32"/>
          <w:szCs w:val="32"/>
        </w:rPr>
        <w:t>，独立执业学员同时享受本院工作绩效，绩效系数按0.5计算。社会化学员第一阶段生活补贴3500元/月，第二阶段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取得执业医师资格证书者按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00元/月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发放生活补助</w:t>
      </w:r>
      <w:r>
        <w:rPr>
          <w:rFonts w:hint="eastAsia" w:ascii="仿宋" w:hAnsi="仿宋" w:eastAsia="仿宋" w:cs="仿宋"/>
          <w:sz w:val="32"/>
          <w:szCs w:val="32"/>
        </w:rPr>
        <w:t>，独立执业学员同时享受本院工作绩效，绩效系数按0.5计算。</w:t>
      </w:r>
    </w:p>
    <w:p w14:paraId="4453C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(四)医院为学员提供住宿条件(或医院每月为学员发放住宿补贴400元)，水电气等费用自理。</w:t>
      </w:r>
    </w:p>
    <w:p w14:paraId="1B035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(五)福利:在日常考勤和年终综合考核合格基础上，医院对住培学员给予100元/月的伙食补助以及1200元/年的全勤奖励，按年度发放。</w:t>
      </w:r>
    </w:p>
    <w:p w14:paraId="72C4E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(六)“两个同等对待”政策</w:t>
      </w:r>
    </w:p>
    <w:p w14:paraId="488CE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国务院办公厅关于加快医学教育创新发展的指导意见》和《关于贯彻落实住院医师规范化培训“两个同等对待”政策的通知》(国卫办科教发[2021)18号)要求:“面向社会招收的住院医师如为普通高校应届毕业生的，其住培合格当年在医疗卫生机构就业，在招聘、派遣、落户等方面，按当年应届毕业生同等对待。经住培合格的本科学历临床医师，在人员招聘、职称晋升、岗位聘用、薪酬待遇等方面，按临床医学、口腔医学、中医专业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硕士研究生同等对待。</w:t>
      </w:r>
    </w:p>
    <w:p w14:paraId="107ED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报考学员不需缴纳报名费、培训费。</w:t>
      </w:r>
    </w:p>
    <w:p w14:paraId="579C5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六、其他</w:t>
      </w:r>
    </w:p>
    <w:p w14:paraId="580BB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(一)招录过程中恶意隐瞒个人身份者，将进行清退。</w:t>
      </w:r>
    </w:p>
    <w:p w14:paraId="41FEC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(二)参加中医医师规范化培训的学员,须遵守我院规章制度，按照国家要求开展培训，如有违反的，视情节严重，予以约谈、通报或退培处理。</w:t>
      </w:r>
    </w:p>
    <w:p w14:paraId="1AFB5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(三)学员在培训期间由于疾病等不适合继续培训者，将终止规培。</w:t>
      </w:r>
    </w:p>
    <w:p w14:paraId="37401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欢迎广大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符合报名条件的各类学员</w:t>
      </w:r>
      <w:r>
        <w:rPr>
          <w:rFonts w:hint="eastAsia" w:ascii="仿宋" w:hAnsi="仿宋" w:eastAsia="仿宋" w:cs="仿宋"/>
          <w:sz w:val="32"/>
          <w:szCs w:val="32"/>
        </w:rPr>
        <w:t>报考我院中医医师规范化培训!</w:t>
      </w:r>
    </w:p>
    <w:p w14:paraId="33D7E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七、培训基地联系方式</w:t>
      </w:r>
    </w:p>
    <w:p w14:paraId="05938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(一)联系人:蔺老师:13974389032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王老师:18229826437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（微信同号）</w:t>
      </w:r>
    </w:p>
    <w:p w14:paraId="1DD05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(二)邮箱:58725280@qq.com</w:t>
      </w:r>
    </w:p>
    <w:p w14:paraId="04624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(三)联系地址:湖南省吉首市人民北路91号湘西自治州民族中医院综合楼25楼科教科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邮编:41600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</w:t>
      </w:r>
    </w:p>
    <w:p w14:paraId="799FF6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（四）为方便联系，请有意向报名人员加入“2025年湘西州民族中医院规培招录群”微信咨询，进群请备注“姓名+联系电话”。群二维码如下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:</w:t>
      </w:r>
    </w:p>
    <w:p w14:paraId="71107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2548255</wp:posOffset>
            </wp:positionH>
            <wp:positionV relativeFrom="page">
              <wp:posOffset>3180715</wp:posOffset>
            </wp:positionV>
            <wp:extent cx="2864485" cy="4469765"/>
            <wp:effectExtent l="0" t="0" r="12065" b="6985"/>
            <wp:wrapTopAndBottom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177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200" w:firstLineChars="100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湘西自治州民族中医院</w:t>
      </w:r>
    </w:p>
    <w:p w14:paraId="43C8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200" w:firstLineChars="1000"/>
        <w:jc w:val="center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2025年7月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D02149"/>
    <w:rsid w:val="1B322C27"/>
    <w:rsid w:val="1C556DAA"/>
    <w:rsid w:val="1E8B0353"/>
    <w:rsid w:val="20D109C9"/>
    <w:rsid w:val="2106398D"/>
    <w:rsid w:val="2493269C"/>
    <w:rsid w:val="25D20C09"/>
    <w:rsid w:val="2705317A"/>
    <w:rsid w:val="28C55856"/>
    <w:rsid w:val="3220355E"/>
    <w:rsid w:val="338C5BAB"/>
    <w:rsid w:val="3E2E78C9"/>
    <w:rsid w:val="3F744EE9"/>
    <w:rsid w:val="4C83454A"/>
    <w:rsid w:val="5C984B80"/>
    <w:rsid w:val="64601415"/>
    <w:rsid w:val="666C1313"/>
    <w:rsid w:val="79250F2B"/>
    <w:rsid w:val="7B314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line="600" w:lineRule="exact"/>
      <w:outlineLvl w:val="0"/>
    </w:pPr>
    <w:rPr>
      <w:rFonts w:ascii="黑体" w:hAnsi="黑体" w:eastAsia="黑体" w:cs="Times New Roman"/>
    </w:rPr>
  </w:style>
  <w:style w:type="character" w:default="1" w:styleId="5">
    <w:name w:val="Default Paragraph Font"/>
    <w:uiPriority w:val="0"/>
    <w:rPr>
      <w:rFonts w:ascii="Calibri" w:hAnsi="Calibri" w:eastAsia="宋体" w:cs="Times New Roman"/>
    </w:rPr>
  </w:style>
  <w:style w:type="table" w:default="1" w:styleId="4">
    <w:name w:val="Normal Table"/>
    <w:uiPriority w:val="0"/>
    <w:rPr>
      <w:rFonts w:ascii="Calibri" w:hAnsi="Calibri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3608</Words>
  <Characters>3871</Characters>
  <Lines>0</Lines>
  <Paragraphs>0</Paragraphs>
  <TotalTime>0</TotalTime>
  <ScaleCrop>false</ScaleCrop>
  <LinksUpToDate>false</LinksUpToDate>
  <CharactersWithSpaces>3880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2025-07-23T09:07:33Z</dcterms:created>
  <dc:creator>Administrator.WIN-5O6NVGK7FJJ</dc:creator>
  <cp:lastModifiedBy>@馨怡~·</cp:lastModifiedBy>
  <dcterms:modified xsi:type="dcterms:W3CDTF">2025-07-24T13:43:57Z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eyJoZGlkIjoiZmZhNzYxMDkwYzIxYWYxYjliNzA4NTU2YjQyY2EyNjciLCJ1c2VySWQiOiI0MjM2NTgwNTUifQ==</vt:lpwstr>
  </property>
  <property fmtid="{D5CDD505-2E9C-101B-9397-08002B2CF9AE}" pid="4" name="ICV">
    <vt:lpwstr>3B3B7DECCEA34D4A882E2A298773F92D_13</vt:lpwstr>
  </property>
</Properties>
</file>