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  <w:t>湖南省足球联赛（湘超）湘西赛区赛事商务广告赞助、“湘西好物”展示展销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  <w:t>征集报名表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9218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571"/>
        <w:gridCol w:w="2362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参与征集企业名称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经营地址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法定代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表人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联系人姓名及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方式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自愿接受应征项目</w:t>
            </w:r>
          </w:p>
        </w:tc>
        <w:tc>
          <w:tcPr>
            <w:tcW w:w="7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t>请在下列应征对象打“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t>赛事冠名赞助商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t>赛事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广告赞助商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t>赛事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“湘西好物”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t>展示展销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t>赛事赞助商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工作建议及意见</w:t>
            </w:r>
          </w:p>
        </w:tc>
        <w:tc>
          <w:tcPr>
            <w:tcW w:w="7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B34E2"/>
    <w:rsid w:val="1195365C"/>
    <w:rsid w:val="4F4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2025-08-27T10:18:00Z</dcterms:created>
  <dc:creator>M</dc:creator>
  <cp:lastModifiedBy>M</cp:lastModifiedBy>
  <dcterms:modified xsi:type="dcterms:W3CDTF">2025-08-27T10:23:24Z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